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AD" w:rsidRPr="009C23A9" w:rsidRDefault="00FF0852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A9">
        <w:rPr>
          <w:rFonts w:ascii="Times New Roman" w:hAnsi="Times New Roman" w:cs="Times New Roman"/>
          <w:b/>
          <w:sz w:val="28"/>
          <w:szCs w:val="28"/>
        </w:rPr>
        <w:t xml:space="preserve">Справка о работе с обращениями граждан в УФНС России по Краснодарскому краю </w:t>
      </w:r>
      <w:r w:rsidR="00AD5292" w:rsidRPr="009C23A9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инспекциях </w:t>
      </w:r>
      <w:r w:rsidR="008E1F3A" w:rsidRPr="009C23A9">
        <w:rPr>
          <w:rFonts w:ascii="Times New Roman" w:hAnsi="Times New Roman" w:cs="Times New Roman"/>
          <w:b/>
          <w:sz w:val="28"/>
          <w:szCs w:val="28"/>
        </w:rPr>
        <w:t>в</w:t>
      </w:r>
      <w:r w:rsidR="008A5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F88">
        <w:rPr>
          <w:rFonts w:ascii="Times New Roman" w:hAnsi="Times New Roman" w:cs="Times New Roman"/>
          <w:b/>
          <w:sz w:val="28"/>
          <w:szCs w:val="28"/>
        </w:rPr>
        <w:t>1</w:t>
      </w:r>
      <w:r w:rsidR="004C2622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EA" w:rsidRPr="009C23A9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7866CF" w:rsidRPr="009C23A9">
        <w:rPr>
          <w:rFonts w:ascii="Times New Roman" w:hAnsi="Times New Roman" w:cs="Times New Roman"/>
          <w:b/>
          <w:sz w:val="28"/>
          <w:szCs w:val="28"/>
        </w:rPr>
        <w:t>2</w:t>
      </w:r>
      <w:r w:rsidR="00647F88">
        <w:rPr>
          <w:rFonts w:ascii="Times New Roman" w:hAnsi="Times New Roman" w:cs="Times New Roman"/>
          <w:b/>
          <w:sz w:val="28"/>
          <w:szCs w:val="28"/>
        </w:rPr>
        <w:t>6</w:t>
      </w:r>
      <w:r w:rsidR="00BF2EB9" w:rsidRPr="009C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A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F303D" w:rsidRPr="004F303D" w:rsidRDefault="004F303D" w:rsidP="00F52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455C" w:rsidRDefault="00D81385" w:rsidP="000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6"/>
          <w:szCs w:val="26"/>
        </w:rPr>
      </w:pPr>
      <w:r w:rsidRPr="004F51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47F88">
        <w:rPr>
          <w:rFonts w:ascii="Times New Roman" w:hAnsi="Times New Roman" w:cs="Times New Roman"/>
          <w:b/>
          <w:sz w:val="28"/>
          <w:szCs w:val="28"/>
        </w:rPr>
        <w:t>1</w:t>
      </w:r>
      <w:r w:rsidRPr="004F5191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647F88">
        <w:rPr>
          <w:rFonts w:ascii="Times New Roman" w:hAnsi="Times New Roman" w:cs="Times New Roman"/>
          <w:b/>
          <w:sz w:val="28"/>
          <w:szCs w:val="28"/>
        </w:rPr>
        <w:t>6</w:t>
      </w:r>
      <w:r w:rsidRPr="004F5191">
        <w:rPr>
          <w:rFonts w:ascii="Times New Roman" w:hAnsi="Times New Roman" w:cs="Times New Roman"/>
          <w:b/>
          <w:sz w:val="28"/>
          <w:szCs w:val="28"/>
        </w:rPr>
        <w:t xml:space="preserve"> года в Управление </w:t>
      </w:r>
      <w:r w:rsidRPr="00FC0A75">
        <w:rPr>
          <w:rFonts w:ascii="Times New Roman" w:hAnsi="Times New Roman" w:cs="Times New Roman"/>
          <w:b/>
          <w:sz w:val="28"/>
          <w:szCs w:val="28"/>
        </w:rPr>
        <w:t>поступило</w:t>
      </w:r>
      <w:r w:rsidRPr="00FC0A75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94455C" w:rsidRPr="0094455C">
        <w:rPr>
          <w:rFonts w:ascii="Times New Roman" w:hAnsi="Times New Roman" w:cs="Times New Roman"/>
          <w:noProof/>
          <w:sz w:val="28"/>
          <w:szCs w:val="28"/>
        </w:rPr>
        <w:t>1679 обращений граждан, что на 737 единиц (или 43,9%) меньше, чем в 1 кв. 2025 года (в 1 кв. 2025 года поступило 2416 обраще</w:t>
      </w:r>
      <w:r w:rsidR="0094455C" w:rsidRPr="0094455C">
        <w:rPr>
          <w:rFonts w:ascii="Times New Roman" w:hAnsi="Times New Roman" w:cs="Times New Roman"/>
          <w:noProof/>
          <w:color w:val="000000"/>
          <w:sz w:val="28"/>
          <w:szCs w:val="28"/>
        </w:rPr>
        <w:t>ний).</w:t>
      </w:r>
    </w:p>
    <w:p w:rsidR="00BE0639" w:rsidRPr="00BE0639" w:rsidRDefault="00BE0639" w:rsidP="00BE0639">
      <w:pPr>
        <w:pStyle w:val="a9"/>
        <w:tabs>
          <w:tab w:val="left" w:pos="709"/>
        </w:tabs>
        <w:ind w:firstLine="0"/>
        <w:rPr>
          <w:szCs w:val="28"/>
        </w:rPr>
      </w:pPr>
      <w:r>
        <w:rPr>
          <w:noProof/>
          <w:color w:val="000000"/>
          <w:sz w:val="26"/>
          <w:szCs w:val="26"/>
        </w:rPr>
        <w:tab/>
      </w:r>
      <w:r w:rsidRPr="00BE0639">
        <w:rPr>
          <w:noProof/>
          <w:color w:val="000000"/>
          <w:szCs w:val="28"/>
        </w:rPr>
        <w:t>Из числа поступивших обращений</w:t>
      </w:r>
      <w:r w:rsidRPr="00BE0639">
        <w:rPr>
          <w:color w:val="000000"/>
          <w:szCs w:val="28"/>
        </w:rPr>
        <w:t xml:space="preserve">: 690 обращений (41,1%) направлено заявителями через электронные сервисы (ЛК – 402 и интернет-обращения ФНС России - 288), 5 заявлений граждан поступило из Администрации Президента Российской Федерации, 23 обращения поступило с сайта </w:t>
      </w:r>
      <w:r w:rsidRPr="00BE0639">
        <w:rPr>
          <w:color w:val="000000"/>
          <w:szCs w:val="28"/>
          <w:lang w:val="en-US"/>
        </w:rPr>
        <w:t>GOSUSLUGI</w:t>
      </w:r>
      <w:r w:rsidRPr="00BE0639">
        <w:rPr>
          <w:color w:val="000000"/>
          <w:szCs w:val="28"/>
        </w:rPr>
        <w:t>.</w:t>
      </w:r>
      <w:r w:rsidRPr="00BE0639">
        <w:rPr>
          <w:color w:val="000000"/>
          <w:szCs w:val="28"/>
          <w:lang w:val="en-US"/>
        </w:rPr>
        <w:t>RU</w:t>
      </w:r>
      <w:r w:rsidRPr="00BE0639">
        <w:rPr>
          <w:color w:val="000000"/>
          <w:szCs w:val="28"/>
        </w:rPr>
        <w:t>, 345 обращений направлено письмами и п</w:t>
      </w:r>
      <w:r w:rsidRPr="00BE0639">
        <w:rPr>
          <w:szCs w:val="28"/>
        </w:rPr>
        <w:t xml:space="preserve">оручениями ЦА ФНС России, из которых </w:t>
      </w:r>
      <w:r w:rsidRPr="00BE0639">
        <w:rPr>
          <w:color w:val="000000"/>
          <w:szCs w:val="28"/>
        </w:rPr>
        <w:t>83</w:t>
      </w:r>
      <w:r w:rsidRPr="00BE0639">
        <w:rPr>
          <w:szCs w:val="28"/>
        </w:rPr>
        <w:t xml:space="preserve"> обращения - поступившие из Управления Президента Российской Федерации по работе с обращениями граждан и организаций. </w:t>
      </w:r>
    </w:p>
    <w:p w:rsidR="00161752" w:rsidRPr="00161752" w:rsidRDefault="005D49B3" w:rsidP="00167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752">
        <w:rPr>
          <w:rFonts w:ascii="Times New Roman" w:hAnsi="Times New Roman" w:cs="Times New Roman"/>
          <w:b/>
          <w:sz w:val="28"/>
          <w:szCs w:val="28"/>
        </w:rPr>
        <w:t>На контроле в общем отделе Управления</w:t>
      </w:r>
      <w:r w:rsidRPr="00161752"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 w:rsidR="00314C8E" w:rsidRPr="00161752">
        <w:rPr>
          <w:rFonts w:ascii="Times New Roman" w:hAnsi="Times New Roman" w:cs="Times New Roman"/>
          <w:sz w:val="28"/>
          <w:szCs w:val="28"/>
        </w:rPr>
        <w:t xml:space="preserve">находилось </w:t>
      </w:r>
      <w:r w:rsidR="00161752" w:rsidRPr="00161752">
        <w:rPr>
          <w:rFonts w:ascii="Times New Roman" w:hAnsi="Times New Roman" w:cs="Times New Roman"/>
          <w:sz w:val="28"/>
          <w:szCs w:val="28"/>
        </w:rPr>
        <w:t xml:space="preserve">2626 обращений, из которых: 1656 поставлено на контроль в 1 квартале 2026 года и 367 - находилось на исполнении на начало отчетного периода, срок исполнения по которым не наступил. 1628 обращений исполнены отделами Управления в срок. </w:t>
      </w:r>
    </w:p>
    <w:p w:rsidR="00161752" w:rsidRPr="00161752" w:rsidRDefault="00161752" w:rsidP="00167DEF">
      <w:pPr>
        <w:pStyle w:val="a9"/>
        <w:tabs>
          <w:tab w:val="left" w:pos="567"/>
        </w:tabs>
        <w:ind w:firstLine="0"/>
        <w:rPr>
          <w:szCs w:val="28"/>
        </w:rPr>
      </w:pPr>
      <w:r w:rsidRPr="00161752">
        <w:rPr>
          <w:szCs w:val="28"/>
        </w:rPr>
        <w:tab/>
        <w:t xml:space="preserve">  По 395 обращениям срок исполнения в отчетном периоде не наступил.</w:t>
      </w:r>
    </w:p>
    <w:p w:rsidR="00161752" w:rsidRPr="00161752" w:rsidRDefault="00161752" w:rsidP="00167DEF">
      <w:pPr>
        <w:pStyle w:val="a9"/>
        <w:tabs>
          <w:tab w:val="left" w:pos="709"/>
        </w:tabs>
        <w:ind w:firstLine="0"/>
        <w:rPr>
          <w:szCs w:val="28"/>
        </w:rPr>
      </w:pPr>
      <w:r w:rsidRPr="00161752">
        <w:rPr>
          <w:szCs w:val="28"/>
        </w:rPr>
        <w:tab/>
        <w:t>В 1 квартале 2026 года на личный прием обратился 1 гражданин. Уполном</w:t>
      </w:r>
      <w:r w:rsidRPr="00161752">
        <w:rPr>
          <w:szCs w:val="28"/>
        </w:rPr>
        <w:t>о</w:t>
      </w:r>
      <w:r w:rsidRPr="00161752">
        <w:rPr>
          <w:szCs w:val="28"/>
        </w:rPr>
        <w:t>ченным должностным лицом даны устные разъяснения.</w:t>
      </w:r>
    </w:p>
    <w:p w:rsidR="00C425BF" w:rsidRPr="00C425BF" w:rsidRDefault="004E0FEF" w:rsidP="00167DE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752">
        <w:rPr>
          <w:rFonts w:ascii="Times New Roman" w:hAnsi="Times New Roman" w:cs="Times New Roman"/>
          <w:noProof/>
          <w:sz w:val="28"/>
          <w:szCs w:val="28"/>
        </w:rPr>
        <w:t xml:space="preserve">По статистическим данным в отчетном периоде граждане чаще всего </w:t>
      </w:r>
      <w:r w:rsidRPr="00C425BF">
        <w:rPr>
          <w:rFonts w:ascii="Times New Roman" w:hAnsi="Times New Roman" w:cs="Times New Roman"/>
          <w:noProof/>
          <w:sz w:val="28"/>
          <w:szCs w:val="28"/>
        </w:rPr>
        <w:t xml:space="preserve">обращались по вопросам </w:t>
      </w:r>
      <w:r w:rsidR="00C425BF" w:rsidRPr="00C425BF">
        <w:rPr>
          <w:rFonts w:ascii="Times New Roman" w:hAnsi="Times New Roman" w:cs="Times New Roman"/>
          <w:noProof/>
          <w:sz w:val="28"/>
          <w:szCs w:val="28"/>
        </w:rPr>
        <w:t>обращались по вопросам пяти тематик:</w:t>
      </w:r>
      <w:r w:rsidR="00C425BF" w:rsidRPr="00C42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25BF" w:rsidRPr="00C425BF" w:rsidRDefault="00C425BF" w:rsidP="00167DE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5BF">
        <w:rPr>
          <w:rFonts w:ascii="Times New Roman" w:hAnsi="Times New Roman" w:cs="Times New Roman"/>
          <w:sz w:val="28"/>
          <w:szCs w:val="28"/>
        </w:rPr>
        <w:t xml:space="preserve">- Организация работы с налогоплательщиками </w:t>
      </w:r>
      <w:r w:rsidRPr="00C425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425BF">
        <w:rPr>
          <w:rFonts w:ascii="Times New Roman" w:hAnsi="Times New Roman" w:cs="Times New Roman"/>
          <w:sz w:val="28"/>
          <w:szCs w:val="28"/>
        </w:rPr>
        <w:t>0003.0008.0086.0552)</w:t>
      </w:r>
      <w:r w:rsidRPr="00C425BF">
        <w:rPr>
          <w:rFonts w:ascii="Times New Roman" w:hAnsi="Times New Roman" w:cs="Times New Roman"/>
          <w:color w:val="000000"/>
          <w:sz w:val="28"/>
          <w:szCs w:val="28"/>
        </w:rPr>
        <w:t xml:space="preserve"> – 347 обращений </w:t>
      </w:r>
      <w:r w:rsidRPr="00C425BF">
        <w:rPr>
          <w:rFonts w:ascii="Times New Roman" w:hAnsi="Times New Roman" w:cs="Times New Roman"/>
          <w:sz w:val="28"/>
          <w:szCs w:val="28"/>
        </w:rPr>
        <w:t>или 20,6% от общего числа поступивших обращений;</w:t>
      </w:r>
    </w:p>
    <w:p w:rsidR="00C425BF" w:rsidRPr="00C425BF" w:rsidRDefault="00C425BF" w:rsidP="00167DE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5BF">
        <w:rPr>
          <w:rFonts w:ascii="Times New Roman" w:hAnsi="Times New Roman" w:cs="Times New Roman"/>
          <w:sz w:val="28"/>
          <w:szCs w:val="28"/>
        </w:rPr>
        <w:t xml:space="preserve">- Контроль и надзор в налоговой сфере </w:t>
      </w:r>
      <w:r w:rsidRPr="00C425B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425BF">
        <w:rPr>
          <w:rFonts w:ascii="Times New Roman" w:hAnsi="Times New Roman" w:cs="Times New Roman"/>
          <w:sz w:val="28"/>
          <w:szCs w:val="28"/>
        </w:rPr>
        <w:t>0003.0008.0086.0556)</w:t>
      </w:r>
      <w:r w:rsidRPr="00C425BF">
        <w:rPr>
          <w:rFonts w:ascii="Times New Roman" w:hAnsi="Times New Roman" w:cs="Times New Roman"/>
          <w:color w:val="000000"/>
          <w:sz w:val="28"/>
          <w:szCs w:val="28"/>
        </w:rPr>
        <w:t xml:space="preserve"> – 247 обращений </w:t>
      </w:r>
      <w:r w:rsidRPr="00C425BF">
        <w:rPr>
          <w:rFonts w:ascii="Times New Roman" w:hAnsi="Times New Roman" w:cs="Times New Roman"/>
          <w:sz w:val="28"/>
          <w:szCs w:val="28"/>
        </w:rPr>
        <w:t>или 14,7% от общего числа поступивших обращений;</w:t>
      </w:r>
    </w:p>
    <w:p w:rsidR="00C425BF" w:rsidRPr="00C425BF" w:rsidRDefault="00C425BF" w:rsidP="00167DE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5BF">
        <w:rPr>
          <w:rFonts w:ascii="Times New Roman" w:hAnsi="Times New Roman" w:cs="Times New Roman"/>
          <w:sz w:val="28"/>
          <w:szCs w:val="28"/>
        </w:rPr>
        <w:t>- Задолженность по налогам, сборам и взносам перед бюджетом Российской Федерации. Взыскание задолженности (0003.0008.0086.0558.0107) – 182 обращения 10,8% от общего числа поступивших обращений;</w:t>
      </w:r>
    </w:p>
    <w:p w:rsidR="00C425BF" w:rsidRPr="00C425BF" w:rsidRDefault="00C425BF" w:rsidP="00167DEF">
      <w:pPr>
        <w:pStyle w:val="a9"/>
        <w:spacing w:before="20" w:after="20"/>
        <w:rPr>
          <w:szCs w:val="28"/>
        </w:rPr>
      </w:pPr>
      <w:r w:rsidRPr="00C425BF">
        <w:rPr>
          <w:noProof/>
          <w:szCs w:val="28"/>
        </w:rPr>
        <w:t xml:space="preserve">- Налог на доходы физических лиц (0003.0008.0086.0545) – 162 обращения или 9,6% </w:t>
      </w:r>
      <w:r w:rsidRPr="00C425BF">
        <w:rPr>
          <w:szCs w:val="28"/>
        </w:rPr>
        <w:t>от общего числа поступивших обращений;</w:t>
      </w:r>
    </w:p>
    <w:p w:rsidR="00C425BF" w:rsidRPr="00C425BF" w:rsidRDefault="00C425BF" w:rsidP="00167DEF">
      <w:pPr>
        <w:pStyle w:val="a9"/>
        <w:spacing w:before="20" w:after="20"/>
        <w:rPr>
          <w:szCs w:val="28"/>
        </w:rPr>
      </w:pPr>
      <w:r w:rsidRPr="00C425BF">
        <w:rPr>
          <w:noProof/>
          <w:szCs w:val="28"/>
        </w:rPr>
        <w:t xml:space="preserve">- </w:t>
      </w:r>
      <w:r w:rsidRPr="00C425BF">
        <w:rPr>
          <w:color w:val="000000"/>
          <w:szCs w:val="28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C425BF">
        <w:rPr>
          <w:noProof/>
          <w:szCs w:val="28"/>
        </w:rPr>
        <w:t xml:space="preserve"> (</w:t>
      </w:r>
      <w:r w:rsidRPr="00C425BF">
        <w:rPr>
          <w:color w:val="000000"/>
          <w:szCs w:val="28"/>
        </w:rPr>
        <w:t xml:space="preserve">0003.0008.0086.1198) </w:t>
      </w:r>
      <w:r w:rsidRPr="00C425BF">
        <w:rPr>
          <w:szCs w:val="28"/>
        </w:rPr>
        <w:t>– 133 обращения или 7,9% от общего числа поступивших обращений.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Немалое количество обращений граждан приходилось на вопрос по необоснованной задолженности из-за отсутствия в ЕНС налогоплательщиков информации по уже уплаченным налогам и страховым взносам, по излишне начисленной пене.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таких обращений связано с введением с 01.01.2023 института Единого налогового счета (далее - ЕНС) – отражение недостоверных сведений о суммах задолженности/переплаты образовавшейся у налогоплательщиков, а также формирование требований по сформированному сальдо. 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в целях повышения качества обслуживания налогоплательщиков, для снижения количества обращений налогоплательщиков по вопросу полноты отражения информации в ЕНС в программном комплексе АИС «Налог-3» по решению вопросов, отраженных в обращениях налогоплательщиков, на постоянной основе оказывается методологическая помощь территориальным 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налоговым органам Краснодарского края </w:t>
      </w:r>
      <w:r w:rsidRPr="006612DE">
        <w:rPr>
          <w:rFonts w:ascii="Times New Roman" w:hAnsi="Times New Roman" w:cs="Times New Roman"/>
          <w:sz w:val="28"/>
          <w:szCs w:val="28"/>
        </w:rPr>
        <w:t xml:space="preserve">(далее - ТНО) 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>(в том числе по снижению объема невыясненных платежей), выносятся решения об уточнении платежных документов, на основании которых в программном комплексе АИС «Налог-3» проводятся мероприятия по уточнению платежных документов.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В ФНС России и СТП ГНИВЦ направляются запросы об оказании содействия и на техническую корректировку данных в ЕНС налогоплательщиков.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>С 01.01.2025 произошли изменениями как в Налоговом законодательстве (введение института «Лёгкой» жалобы с 01.01.2025), так и в программном комплексе АИС «Налог-3».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>В связи с изменениями в порядке рассмотрения жалоб, часть жалоб остается на уровне ТНО, которыми с 01.01.2025 принимаются решения по обжалуемым налогоплательщиками действиям (бездействии), иных нормативных актов.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>Кроме того, в связи с модернизацией процедуры регистрации входящей корреспонденции в СЭД-Регион (</w:t>
      </w:r>
      <w:r w:rsidRPr="006612DE"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6612DE">
        <w:rPr>
          <w:rFonts w:ascii="Times New Roman" w:hAnsi="Times New Roman" w:cs="Times New Roman"/>
          <w:sz w:val="28"/>
          <w:szCs w:val="28"/>
        </w:rPr>
        <w:t xml:space="preserve"> </w:t>
      </w:r>
      <w:r w:rsidRPr="006612DE">
        <w:rPr>
          <w:rFonts w:ascii="Times New Roman" w:hAnsi="Times New Roman" w:cs="Times New Roman"/>
          <w:sz w:val="28"/>
          <w:szCs w:val="28"/>
          <w:lang w:val="en-US"/>
        </w:rPr>
        <w:t>Notes</w:t>
      </w:r>
      <w:r w:rsidRPr="006612DE">
        <w:rPr>
          <w:rFonts w:ascii="Times New Roman" w:hAnsi="Times New Roman" w:cs="Times New Roman"/>
          <w:sz w:val="28"/>
          <w:szCs w:val="28"/>
        </w:rPr>
        <w:t>) не регистрируется значительный объем жалоб (обращений), рассматриваемых подразделением досудебного урегулирования налоговых споров.</w:t>
      </w:r>
    </w:p>
    <w:p w:rsidR="006612DE" w:rsidRPr="006612DE" w:rsidRDefault="006612DE" w:rsidP="006612D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Управлением проводится работа с территориальными налоговыми органами Краснодарского края в части направления писем по выявленным нарушениям при рассмотрении Управлением жалоб с целью принятия всех надлежащих мер по урегулированию налоговых споров на стадии рассмотрения обращений налогоплательщиков и с целью исключения повторности причин обращений граждан в вышестоящий налоговый орган.</w:t>
      </w:r>
    </w:p>
    <w:p w:rsidR="006612DE" w:rsidRPr="006612DE" w:rsidRDefault="006612DE" w:rsidP="006612D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В целях установления причин возникновения налоговых споров и сокращения количества фактов нарушения прав налогоплательщиков, на постоянной основе проводится анализ сведений, содержащихся в информационном ресурсе «Налоговые споры».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Также, в целях недопущения 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норм действующего законодательства и </w:t>
      </w:r>
      <w:r w:rsidRPr="006612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исключения повторного обращения налогоплательщиков, 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>территориальным налоговым органам Краснодарского края</w:t>
      </w:r>
      <w:r w:rsidRPr="006612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жалоб, по результатам </w:t>
      </w:r>
      <w:proofErr w:type="gramStart"/>
      <w:r w:rsidRPr="006612DE"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рассмотрения которых требования заявителей</w:t>
      </w:r>
      <w:proofErr w:type="gramEnd"/>
      <w:r w:rsidRPr="006612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удовлетворены, поручено сообщать о мерах, 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>принятых для исключения аналогичных нарушений в дальнейшей работе Инспекции.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 территориальным налоговым органам Краснодарского края оказывается методологическая помощь, проводится разъяснительная работа в части применения положений нормативных актов налогового законодательства РФ.</w:t>
      </w:r>
    </w:p>
    <w:p w:rsidR="006612DE" w:rsidRPr="006612DE" w:rsidRDefault="006612DE" w:rsidP="006612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ab/>
      </w:r>
      <w:r w:rsidRPr="006612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вопросам </w:t>
      </w:r>
      <w:r w:rsidRPr="00661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задолженности по налогам и </w:t>
      </w:r>
      <w:proofErr w:type="gramStart"/>
      <w:r w:rsidRPr="00661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сборам</w:t>
      </w:r>
      <w:proofErr w:type="gramEnd"/>
      <w:r w:rsidRPr="00661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взносам в бюджеты государственных внебюджетных фондов</w:t>
      </w:r>
      <w:r w:rsidRPr="006612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12DE">
        <w:rPr>
          <w:rFonts w:ascii="Times New Roman" w:hAnsi="Times New Roman" w:cs="Times New Roman"/>
          <w:bCs/>
          <w:sz w:val="28"/>
          <w:szCs w:val="28"/>
        </w:rPr>
        <w:t>(</w:t>
      </w:r>
      <w:r w:rsidRPr="006612DE">
        <w:rPr>
          <w:rFonts w:ascii="Times New Roman" w:hAnsi="Times New Roman" w:cs="Times New Roman"/>
          <w:bCs/>
          <w:i/>
          <w:sz w:val="28"/>
          <w:szCs w:val="28"/>
        </w:rPr>
        <w:t>0003.0008.0086.0558</w:t>
      </w:r>
      <w:r w:rsidRPr="006612DE">
        <w:rPr>
          <w:rFonts w:ascii="Times New Roman" w:hAnsi="Times New Roman" w:cs="Times New Roman"/>
          <w:bCs/>
          <w:sz w:val="28"/>
          <w:szCs w:val="28"/>
        </w:rPr>
        <w:t xml:space="preserve">) поступило 35 обращений, что </w:t>
      </w:r>
      <w:r w:rsidRPr="006612DE">
        <w:rPr>
          <w:rFonts w:ascii="Times New Roman" w:hAnsi="Times New Roman" w:cs="Times New Roman"/>
          <w:sz w:val="28"/>
          <w:szCs w:val="28"/>
        </w:rPr>
        <w:t>на 316 обращений меньше по отношению к 1 кварталу 2025 года</w:t>
      </w:r>
      <w:r w:rsidRPr="006612DE">
        <w:rPr>
          <w:rFonts w:ascii="Times New Roman" w:hAnsi="Times New Roman" w:cs="Times New Roman"/>
          <w:bCs/>
          <w:sz w:val="28"/>
          <w:szCs w:val="28"/>
        </w:rPr>
        <w:t xml:space="preserve"> и на 24 обращения (40,6%) меньше </w:t>
      </w:r>
      <w:r w:rsidRPr="006612DE">
        <w:rPr>
          <w:rFonts w:ascii="Times New Roman" w:hAnsi="Times New Roman" w:cs="Times New Roman"/>
          <w:sz w:val="28"/>
          <w:szCs w:val="28"/>
        </w:rPr>
        <w:t xml:space="preserve">по отношению к 4 кварталу 2025 года, связанных с вопросами взыскания задолженности и предоставления отсрочки или рассрочки платежей по уплате налогов </w:t>
      </w:r>
      <w:r w:rsidRPr="006612D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(1 кв. 2025 года – 351 обращение, 4 кв. 2025 года – 59 обращений)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12DE" w:rsidRPr="006612DE" w:rsidRDefault="006612DE" w:rsidP="006612D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ab/>
      </w:r>
      <w:r w:rsidRPr="006612DE">
        <w:rPr>
          <w:rFonts w:ascii="Times New Roman" w:hAnsi="Times New Roman" w:cs="Times New Roman"/>
          <w:bCs/>
          <w:sz w:val="28"/>
          <w:szCs w:val="28"/>
        </w:rPr>
        <w:t>Ухудшение общей экономической ситуации в стране в связи с санкциями со стороны недружественных стран отрицательно сказалось на финансовом состоянии налогоплательщиков, что повлекло несвоевременную оплату налогов и возникновение задолженности. В следствие чего у налогоплательщиков возникают вопросы о мерах принудительного взыскания, применяемых налоговыми органами.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Управлением на поступающие обращения направляются полные и </w:t>
      </w:r>
      <w:r w:rsidRPr="006612DE">
        <w:rPr>
          <w:rFonts w:ascii="Times New Roman" w:hAnsi="Times New Roman" w:cs="Times New Roman"/>
          <w:bCs/>
          <w:sz w:val="28"/>
          <w:szCs w:val="28"/>
        </w:rPr>
        <w:t xml:space="preserve">исчерпывающие ответы с доступными разъяснениями причин образовавшейся задолженности. Также активно ведется разъяснительная работа в телефонном режиме, в интерактивном сервисе «Оперативная помощь: разблокировка счета и вопросы по ЕНС», Инспекциями проводятся сверки с налогоплательщиками. </w:t>
      </w:r>
    </w:p>
    <w:p w:rsidR="006612DE" w:rsidRPr="006612DE" w:rsidRDefault="006612DE" w:rsidP="006612DE">
      <w:pPr>
        <w:spacing w:line="240" w:lineRule="auto"/>
        <w:ind w:firstLine="13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12DE">
        <w:rPr>
          <w:rFonts w:ascii="Times New Roman" w:hAnsi="Times New Roman" w:cs="Times New Roman"/>
          <w:bCs/>
          <w:sz w:val="28"/>
          <w:szCs w:val="28"/>
        </w:rPr>
        <w:t xml:space="preserve"> В случаях неправомерных действий ведется работа с сотрудниками территориальных налоговых органов Краснодарского края по исключению допущения нарушений, направляются письма с разъяснениями положений Налогового кодекса РФ (далее – НК РФ) для проведения учебы с должностными лицами в чьи функции входит урегулирование и взыскание задолженности.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С вопросами</w:t>
      </w:r>
      <w:r w:rsidRPr="006612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налогообложения доходов физических лиц </w:t>
      </w:r>
      <w:r w:rsidRPr="006612DE">
        <w:rPr>
          <w:rFonts w:ascii="Times New Roman" w:hAnsi="Times New Roman" w:cs="Times New Roman"/>
          <w:i/>
          <w:color w:val="000000"/>
          <w:sz w:val="28"/>
          <w:szCs w:val="28"/>
        </w:rPr>
        <w:t>(0003.0008.0086.0545)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 обратилось 162 гражданина, что ниже уровня аналогичного периода 2025 года на 75 единиц (31,6%) и выше показателя 4 квартала 2025 года на 14 единиц (9,5%) </w:t>
      </w:r>
      <w:r w:rsidRPr="006612D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(1 кв. 2025 года – 237 обращений, 4 кв. 2025 года – 148 обращений)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По администрированию страховых взносов налогоплательщиков интересовали вопросы, связанные с отсутствием передачи информации о начисленных и уплаченных страховых взносах в Пенсионный Фонд РФ, а также суммы начислений по периодам в фиксированном размере в отношении ИП.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По имущественным налогам плательщики задавали вопросы о некорректном начислении имущественных налогов, а также о разъяснении действующих законодательных норм.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По вопросам налогообложения доходов физических лиц от налогоплательщиков поступали вопросы, связанные с правильностью исчисления НДФЛ, порядком предоставления имущественных и социальных налоговых вычетов, порядком декларирования полученного дохода от различного рода деятельности.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Также возникали вопросы по нарушению трудового и налогового законодательства налоговыми агентами – работодателями.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В 1 квартале 2026 года Управлением обработаны обращения, поступившие на ПП «</w:t>
      </w:r>
      <w:proofErr w:type="spellStart"/>
      <w:r w:rsidRPr="006612DE">
        <w:rPr>
          <w:rFonts w:ascii="Times New Roman" w:hAnsi="Times New Roman" w:cs="Times New Roman"/>
          <w:color w:val="000000"/>
          <w:sz w:val="28"/>
          <w:szCs w:val="28"/>
        </w:rPr>
        <w:t>Омниканальную</w:t>
      </w:r>
      <w:proofErr w:type="spellEnd"/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 платформу», где немалое количество вопросов, связанных с: 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- несогласием с начислением имущественных налогов;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- неполучением налогоплательщиком налогового уведомления на уплату налогов.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качества взаимодействия с налогоплательщиками и увеличения количества положительных отзывов, Управлением принимаются следующие меры: 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- проводятся перерасчеты по имущественным налогам в сторону уменьшения на основании заявлений граждан о предоставлении льготы;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- в целях актуализации сведений в отношении имущественных объектов проводится сверка совместно с регистрирующими органами, на основании которых производится корректировка данных объектов налогообложения;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- на постоянной основе проводится информационно-разъяснительная работа с налогоплательщиками с применением норм действующего законодательства.</w:t>
      </w:r>
    </w:p>
    <w:p w:rsidR="006612DE" w:rsidRPr="006612DE" w:rsidRDefault="006612DE" w:rsidP="006612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 w:rsidRPr="006612DE">
        <w:rPr>
          <w:rFonts w:ascii="Times New Roman" w:hAnsi="Times New Roman" w:cs="Times New Roman"/>
          <w:b/>
          <w:color w:val="000000"/>
          <w:sz w:val="28"/>
          <w:szCs w:val="28"/>
        </w:rPr>
        <w:t>учета налогоплательщиков. Получения и отказа от И</w:t>
      </w:r>
      <w:r w:rsidRPr="006612DE">
        <w:rPr>
          <w:rFonts w:ascii="Times New Roman" w:hAnsi="Times New Roman" w:cs="Times New Roman"/>
          <w:b/>
          <w:sz w:val="28"/>
          <w:szCs w:val="28"/>
        </w:rPr>
        <w:t xml:space="preserve">НН </w:t>
      </w:r>
      <w:r w:rsidRPr="006612DE">
        <w:rPr>
          <w:rFonts w:ascii="Times New Roman" w:hAnsi="Times New Roman" w:cs="Times New Roman"/>
          <w:i/>
          <w:sz w:val="28"/>
          <w:szCs w:val="28"/>
        </w:rPr>
        <w:t>(0003.0008.0086.0551)</w:t>
      </w:r>
      <w:r w:rsidRPr="006612DE">
        <w:rPr>
          <w:rFonts w:ascii="Times New Roman" w:hAnsi="Times New Roman" w:cs="Times New Roman"/>
          <w:sz w:val="28"/>
          <w:szCs w:val="28"/>
        </w:rPr>
        <w:t xml:space="preserve"> обратился 33 гражданина. Количество обращений по данной тематике ниже показателя аналогичного периода 2025 года на 2 единицы (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5,7%) </w:t>
      </w:r>
      <w:r w:rsidRPr="006612DE">
        <w:rPr>
          <w:rFonts w:ascii="Times New Roman" w:hAnsi="Times New Roman" w:cs="Times New Roman"/>
          <w:sz w:val="28"/>
          <w:szCs w:val="28"/>
        </w:rPr>
        <w:t xml:space="preserve">и </w:t>
      </w:r>
      <w:r w:rsidRPr="006612DE">
        <w:rPr>
          <w:rFonts w:ascii="Times New Roman" w:hAnsi="Times New Roman" w:cs="Times New Roman"/>
          <w:sz w:val="28"/>
          <w:szCs w:val="28"/>
        </w:rPr>
        <w:lastRenderedPageBreak/>
        <w:t xml:space="preserve">выше показателя 4 квартала 2025 года на 11 единиц (50,0%) </w:t>
      </w:r>
      <w:r w:rsidRPr="006612D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(1 кв. 2025 года – 35 обращений, 4 кв. 2025 года – 22 обращения)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Причиной возникновения обращений граждан по вопросам актуализации   персональных данных является представление неполных или некорректных сведений о налогоплательщиках государственными органами,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поименованными в ст. 85 НК РФ.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граждан по вопросам государственной регистрации юридических лиц, физических лиц в качестве индивидуальных предпринимателей и крестьянских (фермерских) хозяйств связаны с гражданско-правовыми спорами по обжалованию внесения сведений об органах управления юридических лиц. 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Также причинами возникновения вышеуказанных обращений являются религиозные верования (предубеждения) граждан.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Управлением ведется работа по актуализации персональных данных, устранению множественной постановки на учет по месту жительства, дублей и фактов слияния лиц, что способствует снижению активности обращений граждан. </w:t>
      </w:r>
    </w:p>
    <w:p w:rsid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 даются разъяснения налогоплательщикам о государственной регистрации юридических лиц и индивидуа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льных предпринимателей. </w:t>
      </w:r>
    </w:p>
    <w:p w:rsidR="006612DE" w:rsidRDefault="006612DE" w:rsidP="00661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 w:rsidRPr="006612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граждане обращались по вопросам, касающимся </w:t>
      </w:r>
      <w:r w:rsidRPr="00661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применения контрольно-кассовой техники</w:t>
      </w:r>
      <w:r w:rsidRPr="006612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612DE">
        <w:rPr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r w:rsidRPr="006612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0003.0008.0086.0568). </w:t>
      </w:r>
    </w:p>
    <w:p w:rsidR="006612DE" w:rsidRPr="006612DE" w:rsidRDefault="006612DE" w:rsidP="00661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В 1 квартале 2026 года поступило 19 обращений. </w:t>
      </w:r>
      <w:r w:rsidRPr="006612DE">
        <w:rPr>
          <w:rFonts w:ascii="Times New Roman" w:hAnsi="Times New Roman" w:cs="Times New Roman"/>
          <w:sz w:val="28"/>
          <w:szCs w:val="28"/>
        </w:rPr>
        <w:t>Количество обращений по данной тематике выше показателя аналогичного периода 2025 года на 12 единиц (в 1,5 раза) и осталось на уровне показателя 4 квартала 2025 года</w:t>
      </w:r>
      <w:r w:rsidRPr="006612D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 xml:space="preserve"> (1 кв. 2024 года – 7 обращений, 4 кв. 2025 года – 20 обращений)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12DE" w:rsidRPr="006612DE" w:rsidRDefault="006612DE" w:rsidP="006612DE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6612DE">
        <w:rPr>
          <w:color w:val="000000"/>
          <w:sz w:val="28"/>
          <w:szCs w:val="28"/>
        </w:rPr>
        <w:t>Наличие обращений по данной тематике обусловлено тем, что в рамках реализации проектов «Рынки» и «Общепит» проводилась активная разъяснительная компания, влияющая на гражданскую ответственность налогоплательщиков.</w:t>
      </w:r>
    </w:p>
    <w:p w:rsidR="006612DE" w:rsidRPr="006612DE" w:rsidRDefault="006612DE" w:rsidP="006612DE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6612DE">
        <w:rPr>
          <w:color w:val="000000"/>
          <w:sz w:val="28"/>
          <w:szCs w:val="28"/>
        </w:rPr>
        <w:t xml:space="preserve">Вместе с тем, поступившие обращения связаны с разъяснением законодательства о применении ККТ при осуществлении наличных денежных расчетов и расчетов с использованием электронных средств платежа, а также заявления граждан о неприменении ККТ по конкретным адресам и возможном нарушении Федерального закона №54-ФЗ. </w:t>
      </w:r>
    </w:p>
    <w:p w:rsidR="006612DE" w:rsidRPr="006612DE" w:rsidRDefault="006612DE" w:rsidP="006612DE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6612DE">
        <w:rPr>
          <w:color w:val="000000"/>
          <w:sz w:val="28"/>
          <w:szCs w:val="28"/>
        </w:rPr>
        <w:t>По всем обращениям проведены проверки. При выявлении нарушений, виновные привлечены к административной ответственности по ст. 14.1 и ч.2 ст. 14.5 КоАП РФ.</w:t>
      </w:r>
    </w:p>
    <w:p w:rsidR="006612DE" w:rsidRPr="006612DE" w:rsidRDefault="006612DE" w:rsidP="00661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 xml:space="preserve">Также, в рамках реализации проектов «Рынки» и «Общепит» и исполнения директивы ФНС России от 11.04.2024 № Д-5-20/55@ совместно с территориальными налоговыми органами Краснодарского края проводятся мероприятия по контролю за применением контрольно-кассовой техники. </w:t>
      </w:r>
    </w:p>
    <w:p w:rsidR="006612DE" w:rsidRPr="006612DE" w:rsidRDefault="006612DE" w:rsidP="006612DE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6612DE">
        <w:rPr>
          <w:noProof/>
          <w:color w:val="000000"/>
          <w:sz w:val="28"/>
          <w:szCs w:val="28"/>
        </w:rPr>
        <w:t xml:space="preserve">Полученная от граждан информация анализировалась, проводились мероприятия налогового контроля. Заявителю направлялся </w:t>
      </w:r>
      <w:r w:rsidRPr="006612DE">
        <w:rPr>
          <w:color w:val="000000"/>
          <w:sz w:val="28"/>
          <w:szCs w:val="28"/>
        </w:rPr>
        <w:t xml:space="preserve">ответ с соблюдением требований ст.102 НК РФ. </w:t>
      </w:r>
    </w:p>
    <w:p w:rsidR="006612DE" w:rsidRPr="006612DE" w:rsidRDefault="006612DE" w:rsidP="006612DE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6612DE">
        <w:rPr>
          <w:sz w:val="28"/>
          <w:szCs w:val="28"/>
        </w:rPr>
        <w:t xml:space="preserve">По вопросам </w:t>
      </w:r>
      <w:r w:rsidRPr="006612DE">
        <w:rPr>
          <w:b/>
          <w:sz w:val="28"/>
          <w:szCs w:val="28"/>
        </w:rPr>
        <w:t xml:space="preserve">уклонения от налогообложения </w:t>
      </w:r>
      <w:r w:rsidRPr="006612DE">
        <w:rPr>
          <w:i/>
          <w:sz w:val="28"/>
          <w:szCs w:val="28"/>
        </w:rPr>
        <w:t>(0003.0008.0086.0560)</w:t>
      </w:r>
      <w:r w:rsidRPr="006612DE">
        <w:rPr>
          <w:b/>
          <w:sz w:val="28"/>
          <w:szCs w:val="28"/>
        </w:rPr>
        <w:t xml:space="preserve"> </w:t>
      </w:r>
      <w:r w:rsidRPr="006612DE">
        <w:rPr>
          <w:sz w:val="28"/>
          <w:szCs w:val="28"/>
        </w:rPr>
        <w:t>поступило в отчетном периоде 87 обращений,</w:t>
      </w:r>
      <w:r w:rsidRPr="006612DE">
        <w:rPr>
          <w:b/>
          <w:sz w:val="28"/>
          <w:szCs w:val="28"/>
        </w:rPr>
        <w:t xml:space="preserve"> </w:t>
      </w:r>
      <w:r w:rsidRPr="006612DE">
        <w:rPr>
          <w:sz w:val="28"/>
          <w:szCs w:val="28"/>
        </w:rPr>
        <w:t>что</w:t>
      </w:r>
      <w:r w:rsidRPr="006612DE">
        <w:rPr>
          <w:b/>
          <w:sz w:val="28"/>
          <w:szCs w:val="28"/>
        </w:rPr>
        <w:t xml:space="preserve"> </w:t>
      </w:r>
      <w:r w:rsidRPr="006612DE">
        <w:rPr>
          <w:sz w:val="28"/>
          <w:szCs w:val="28"/>
        </w:rPr>
        <w:t>ниже показателя аналогичного периода 2025 года на 12 единиц (12,1%) и ниже показателя 4 квартала 2025 года на 47 единиц (35,1%)</w:t>
      </w:r>
      <w:r w:rsidRPr="006612DE">
        <w:rPr>
          <w:i/>
          <w:noProof/>
          <w:color w:val="000000"/>
          <w:sz w:val="28"/>
          <w:szCs w:val="28"/>
        </w:rPr>
        <w:t xml:space="preserve"> (1 кв. 2025 года – 99 обращений, 4 кв. 2025 года – 134 обращения)</w:t>
      </w:r>
      <w:r w:rsidRPr="006612DE">
        <w:rPr>
          <w:color w:val="000000"/>
          <w:sz w:val="28"/>
          <w:szCs w:val="28"/>
        </w:rPr>
        <w:t>.</w:t>
      </w:r>
    </w:p>
    <w:p w:rsidR="006612DE" w:rsidRPr="006612DE" w:rsidRDefault="006612DE" w:rsidP="006612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Данные обращения связаны с лицами, осуществляющими сдачу </w:t>
      </w:r>
      <w:proofErr w:type="spellStart"/>
      <w:r w:rsidRPr="006612DE">
        <w:rPr>
          <w:rFonts w:ascii="Times New Roman" w:hAnsi="Times New Roman" w:cs="Times New Roman"/>
          <w:color w:val="000000"/>
          <w:sz w:val="28"/>
          <w:szCs w:val="28"/>
        </w:rPr>
        <w:t>внайм</w:t>
      </w:r>
      <w:proofErr w:type="spellEnd"/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 и оказанием услуг по временному размещению, а также с информированием о возможных фактах незаконной предпринимательской деятельности.</w:t>
      </w:r>
    </w:p>
    <w:p w:rsidR="006612DE" w:rsidRPr="006612DE" w:rsidRDefault="006612DE" w:rsidP="003E15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6612DE">
        <w:rPr>
          <w:rFonts w:ascii="Times New Roman" w:hAnsi="Times New Roman" w:cs="Times New Roman"/>
          <w:b/>
          <w:sz w:val="28"/>
          <w:szCs w:val="28"/>
        </w:rPr>
        <w:t>осуществления организации и контроля за проведением лотерей и азартных игр в букмекерских конторах и тотализаторах</w:t>
      </w:r>
      <w:r w:rsidRPr="006612DE">
        <w:rPr>
          <w:rFonts w:ascii="Times New Roman" w:hAnsi="Times New Roman" w:cs="Times New Roman"/>
          <w:sz w:val="28"/>
          <w:szCs w:val="28"/>
        </w:rPr>
        <w:t xml:space="preserve"> </w:t>
      </w:r>
      <w:r w:rsidRPr="006612DE">
        <w:rPr>
          <w:rFonts w:ascii="Times New Roman" w:hAnsi="Times New Roman" w:cs="Times New Roman"/>
          <w:i/>
          <w:sz w:val="28"/>
          <w:szCs w:val="28"/>
        </w:rPr>
        <w:t xml:space="preserve">(0003.0008.0086.0567) </w:t>
      </w:r>
      <w:r w:rsidRPr="006612DE">
        <w:rPr>
          <w:rFonts w:ascii="Times New Roman" w:hAnsi="Times New Roman" w:cs="Times New Roman"/>
          <w:sz w:val="28"/>
          <w:szCs w:val="28"/>
        </w:rPr>
        <w:t>поступило в отчетном периоде 2 обращений,</w:t>
      </w:r>
      <w:r w:rsidRPr="00661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2DE">
        <w:rPr>
          <w:rFonts w:ascii="Times New Roman" w:hAnsi="Times New Roman" w:cs="Times New Roman"/>
          <w:sz w:val="28"/>
          <w:szCs w:val="28"/>
        </w:rPr>
        <w:t>что</w:t>
      </w:r>
      <w:r w:rsidRPr="00661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2DE">
        <w:rPr>
          <w:rFonts w:ascii="Times New Roman" w:hAnsi="Times New Roman" w:cs="Times New Roman"/>
          <w:sz w:val="28"/>
          <w:szCs w:val="28"/>
        </w:rPr>
        <w:t>ниже показателя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 xml:space="preserve"> аналогичного периода 2025 года на 34 единицы и ниже показателя 4 квартала 2025 года на 11 единиц (84,6%) </w:t>
      </w:r>
      <w:r w:rsidRPr="006612D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(1 кв. 2025 года – 36 обращений, 4 кв. 2025 года – 13 обращений)</w:t>
      </w:r>
      <w:r w:rsidRPr="00661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12DE" w:rsidRPr="006612DE" w:rsidRDefault="006612DE" w:rsidP="003E15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 xml:space="preserve">С целью сокращения поступления данных обращений, Управлением в системе «АИС ПАРИ» ежедневно проводится мониторинг игровых сайтов, содержащих информацию, распространение которой в Российской Федерации запрещено согласно постановлению Правительства Российской Федерации от 26.10.2012 № 1101 «О правилах создания, формирования и ведения единой автоматизированной информационной системы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"Интернет"» с дальнейшей отправкой информации в ФНС России для принятия решений о  блокировке сайтов. </w:t>
      </w:r>
    </w:p>
    <w:p w:rsidR="006612DE" w:rsidRPr="006612DE" w:rsidRDefault="006612DE" w:rsidP="003E15BA">
      <w:pPr>
        <w:pStyle w:val="Default"/>
        <w:ind w:firstLine="568"/>
        <w:contextualSpacing/>
        <w:jc w:val="both"/>
        <w:rPr>
          <w:bCs/>
          <w:sz w:val="28"/>
          <w:szCs w:val="28"/>
        </w:rPr>
      </w:pPr>
      <w:r w:rsidRPr="006612DE">
        <w:rPr>
          <w:sz w:val="28"/>
          <w:szCs w:val="28"/>
        </w:rPr>
        <w:t>Дополнительно, с</w:t>
      </w:r>
      <w:r w:rsidRPr="006612DE">
        <w:rPr>
          <w:bCs/>
          <w:sz w:val="28"/>
          <w:szCs w:val="28"/>
        </w:rPr>
        <w:t xml:space="preserve"> целью снижения активности обращений граждан по указанным направлениям, при подготовке ответов заявителям формировались полные исчерпывающие разъяснения по вопросам изложенным в обращениях, включающие в себя разъяснения компетенции территориальных налоговых органов Краснодарского края, а также разъяснения налогового законодательства. </w:t>
      </w:r>
    </w:p>
    <w:p w:rsidR="006612DE" w:rsidRPr="006612DE" w:rsidRDefault="006612DE" w:rsidP="003E15BA">
      <w:pPr>
        <w:pStyle w:val="a3"/>
        <w:ind w:left="0" w:firstLine="568"/>
        <w:jc w:val="both"/>
        <w:rPr>
          <w:noProof/>
          <w:sz w:val="28"/>
          <w:szCs w:val="28"/>
        </w:rPr>
      </w:pPr>
      <w:r w:rsidRPr="006612DE">
        <w:rPr>
          <w:noProof/>
          <w:sz w:val="28"/>
          <w:szCs w:val="28"/>
        </w:rPr>
        <w:t>В отношении 16 тематических вопросов, сгруппированных в отчете «Статистика по заявлениям граждан» (</w:t>
      </w:r>
      <w:r w:rsidR="00B805C9">
        <w:rPr>
          <w:noProof/>
          <w:sz w:val="28"/>
          <w:szCs w:val="28"/>
        </w:rPr>
        <w:t>таблица</w:t>
      </w:r>
      <w:r w:rsidRPr="006612DE">
        <w:rPr>
          <w:noProof/>
          <w:sz w:val="28"/>
          <w:szCs w:val="28"/>
        </w:rPr>
        <w:t xml:space="preserve"> № </w:t>
      </w:r>
      <w:r w:rsidR="00B805C9">
        <w:rPr>
          <w:noProof/>
          <w:sz w:val="28"/>
          <w:szCs w:val="28"/>
        </w:rPr>
        <w:t>2</w:t>
      </w:r>
      <w:bookmarkStart w:id="0" w:name="_GoBack"/>
      <w:bookmarkEnd w:id="0"/>
      <w:r w:rsidRPr="006612DE">
        <w:rPr>
          <w:noProof/>
          <w:sz w:val="28"/>
          <w:szCs w:val="28"/>
        </w:rPr>
        <w:t>), приоритет установлен ФНС России.</w:t>
      </w:r>
    </w:p>
    <w:p w:rsidR="006612DE" w:rsidRPr="006612DE" w:rsidRDefault="006612DE" w:rsidP="003E15BA">
      <w:pPr>
        <w:pStyle w:val="a3"/>
        <w:ind w:left="0" w:firstLine="568"/>
        <w:jc w:val="both"/>
        <w:rPr>
          <w:i/>
          <w:noProof/>
          <w:color w:val="000000"/>
          <w:sz w:val="28"/>
          <w:szCs w:val="28"/>
        </w:rPr>
      </w:pPr>
      <w:r w:rsidRPr="006612DE">
        <w:rPr>
          <w:noProof/>
          <w:sz w:val="28"/>
          <w:szCs w:val="28"/>
        </w:rPr>
        <w:t xml:space="preserve"> На них приходится 1040 обращений (61,7%) от общего числа поступивших в 1 квартале 2026 года. Остальные темы отнесены к разделу «По другим вопросам» (639 обращений или 38,3%). Из них 362 обращения  - это 2 наиболее весомые тематики (более 2% от общего числа поступивших обращений), составляющие 56,7% от числа обращений данного раздела: </w:t>
      </w:r>
      <w:r w:rsidRPr="006612DE">
        <w:rPr>
          <w:i/>
          <w:noProof/>
          <w:sz w:val="28"/>
          <w:szCs w:val="28"/>
        </w:rPr>
        <w:t>0003.0008.0086.0556 – Контроль и надзор в налоговой сфере</w:t>
      </w:r>
      <w:r w:rsidRPr="006612DE">
        <w:rPr>
          <w:i/>
          <w:noProof/>
          <w:color w:val="000000"/>
          <w:sz w:val="28"/>
          <w:szCs w:val="28"/>
        </w:rPr>
        <w:t xml:space="preserve"> – 247 обращений (14,7%), </w:t>
      </w:r>
      <w:r w:rsidRPr="006612DE">
        <w:rPr>
          <w:i/>
          <w:noProof/>
          <w:sz w:val="28"/>
          <w:szCs w:val="28"/>
        </w:rPr>
        <w:t>0003.0008.0086.0558.0107 – Задолженность по налогам, сборам и взносам перед бюджетом Российской Федерации. Взыскание задолженности</w:t>
      </w:r>
      <w:r w:rsidRPr="006612DE">
        <w:rPr>
          <w:i/>
          <w:noProof/>
          <w:color w:val="000000"/>
          <w:sz w:val="28"/>
          <w:szCs w:val="28"/>
        </w:rPr>
        <w:t xml:space="preserve"> – 115 обращений (6,8%).</w:t>
      </w:r>
    </w:p>
    <w:p w:rsidR="00BC5C19" w:rsidRPr="006612DE" w:rsidRDefault="006612DE" w:rsidP="003E15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2D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5207F" w:rsidRPr="006612DE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C5C19" w:rsidRPr="006612DE">
        <w:rPr>
          <w:rFonts w:ascii="Times New Roman" w:hAnsi="Times New Roman" w:cs="Times New Roman"/>
          <w:sz w:val="28"/>
          <w:szCs w:val="28"/>
        </w:rPr>
        <w:t>за сроками исполнения обращений граждан, общим отделом Управления осуществляется ежедневный и еженедельный упреждающий контроль. Информация об исполнительской дисциплине ежемесячно и ежеквартально докладывается руководителю Управления.</w:t>
      </w:r>
    </w:p>
    <w:p w:rsidR="003F1B61" w:rsidRPr="006612DE" w:rsidRDefault="003F1B61" w:rsidP="006612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1B61" w:rsidRPr="006612DE" w:rsidSect="000D7958">
      <w:headerReference w:type="default" r:id="rId8"/>
      <w:pgSz w:w="11906" w:h="16838"/>
      <w:pgMar w:top="255" w:right="567" w:bottom="567" w:left="1134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66" w:rsidRDefault="00424F66" w:rsidP="00923476">
      <w:pPr>
        <w:spacing w:after="0" w:line="240" w:lineRule="auto"/>
      </w:pPr>
      <w:r>
        <w:separator/>
      </w:r>
    </w:p>
  </w:endnote>
  <w:endnote w:type="continuationSeparator" w:id="0">
    <w:p w:rsidR="00424F66" w:rsidRDefault="00424F66" w:rsidP="0092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66" w:rsidRDefault="00424F66" w:rsidP="00923476">
      <w:pPr>
        <w:spacing w:after="0" w:line="240" w:lineRule="auto"/>
      </w:pPr>
      <w:r>
        <w:separator/>
      </w:r>
    </w:p>
  </w:footnote>
  <w:footnote w:type="continuationSeparator" w:id="0">
    <w:p w:rsidR="00424F66" w:rsidRDefault="00424F66" w:rsidP="0092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494578"/>
      <w:docPartObj>
        <w:docPartGallery w:val="Page Numbers (Top of Page)"/>
        <w:docPartUnique/>
      </w:docPartObj>
    </w:sdtPr>
    <w:sdtEndPr/>
    <w:sdtContent>
      <w:p w:rsidR="00A54AC4" w:rsidRDefault="00A54A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5C9">
          <w:rPr>
            <w:noProof/>
          </w:rPr>
          <w:t>4</w:t>
        </w:r>
        <w:r>
          <w:fldChar w:fldCharType="end"/>
        </w:r>
      </w:p>
    </w:sdtContent>
  </w:sdt>
  <w:p w:rsidR="00923476" w:rsidRDefault="009234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7251"/>
    <w:multiLevelType w:val="hybridMultilevel"/>
    <w:tmpl w:val="E41A47DC"/>
    <w:lvl w:ilvl="0" w:tplc="01D489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B46E17"/>
    <w:multiLevelType w:val="hybridMultilevel"/>
    <w:tmpl w:val="A2AE9F36"/>
    <w:lvl w:ilvl="0" w:tplc="602E525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70ED23E">
      <w:numFmt w:val="none"/>
      <w:lvlText w:val=""/>
      <w:lvlJc w:val="left"/>
      <w:pPr>
        <w:tabs>
          <w:tab w:val="num" w:pos="360"/>
        </w:tabs>
      </w:pPr>
    </w:lvl>
    <w:lvl w:ilvl="2" w:tplc="44FE23F2">
      <w:numFmt w:val="none"/>
      <w:lvlText w:val=""/>
      <w:lvlJc w:val="left"/>
      <w:pPr>
        <w:tabs>
          <w:tab w:val="num" w:pos="360"/>
        </w:tabs>
      </w:pPr>
    </w:lvl>
    <w:lvl w:ilvl="3" w:tplc="770EE1BA">
      <w:numFmt w:val="none"/>
      <w:lvlText w:val=""/>
      <w:lvlJc w:val="left"/>
      <w:pPr>
        <w:tabs>
          <w:tab w:val="num" w:pos="360"/>
        </w:tabs>
      </w:pPr>
    </w:lvl>
    <w:lvl w:ilvl="4" w:tplc="39E6806E">
      <w:numFmt w:val="none"/>
      <w:lvlText w:val=""/>
      <w:lvlJc w:val="left"/>
      <w:pPr>
        <w:tabs>
          <w:tab w:val="num" w:pos="360"/>
        </w:tabs>
      </w:pPr>
    </w:lvl>
    <w:lvl w:ilvl="5" w:tplc="9AF2B798">
      <w:numFmt w:val="none"/>
      <w:lvlText w:val=""/>
      <w:lvlJc w:val="left"/>
      <w:pPr>
        <w:tabs>
          <w:tab w:val="num" w:pos="360"/>
        </w:tabs>
      </w:pPr>
    </w:lvl>
    <w:lvl w:ilvl="6" w:tplc="EF427F7E">
      <w:numFmt w:val="none"/>
      <w:lvlText w:val=""/>
      <w:lvlJc w:val="left"/>
      <w:pPr>
        <w:tabs>
          <w:tab w:val="num" w:pos="360"/>
        </w:tabs>
      </w:pPr>
    </w:lvl>
    <w:lvl w:ilvl="7" w:tplc="6C16EE42">
      <w:numFmt w:val="none"/>
      <w:lvlText w:val=""/>
      <w:lvlJc w:val="left"/>
      <w:pPr>
        <w:tabs>
          <w:tab w:val="num" w:pos="360"/>
        </w:tabs>
      </w:pPr>
    </w:lvl>
    <w:lvl w:ilvl="8" w:tplc="DBA021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52"/>
    <w:rsid w:val="0000047B"/>
    <w:rsid w:val="00001EEB"/>
    <w:rsid w:val="00010459"/>
    <w:rsid w:val="000123F4"/>
    <w:rsid w:val="00012810"/>
    <w:rsid w:val="00012988"/>
    <w:rsid w:val="00020E4B"/>
    <w:rsid w:val="00027BB7"/>
    <w:rsid w:val="0004359B"/>
    <w:rsid w:val="000535E6"/>
    <w:rsid w:val="00056CBE"/>
    <w:rsid w:val="000640AC"/>
    <w:rsid w:val="00066331"/>
    <w:rsid w:val="00071736"/>
    <w:rsid w:val="0007431C"/>
    <w:rsid w:val="00080BA8"/>
    <w:rsid w:val="0008126D"/>
    <w:rsid w:val="0008157B"/>
    <w:rsid w:val="000822D2"/>
    <w:rsid w:val="00087A1A"/>
    <w:rsid w:val="000915E7"/>
    <w:rsid w:val="000938A1"/>
    <w:rsid w:val="00095378"/>
    <w:rsid w:val="000A3AF1"/>
    <w:rsid w:val="000B1BC0"/>
    <w:rsid w:val="000B2D05"/>
    <w:rsid w:val="000B2E4A"/>
    <w:rsid w:val="000C0B5A"/>
    <w:rsid w:val="000C0E27"/>
    <w:rsid w:val="000C1214"/>
    <w:rsid w:val="000C1C35"/>
    <w:rsid w:val="000C38AD"/>
    <w:rsid w:val="000D0688"/>
    <w:rsid w:val="000D7958"/>
    <w:rsid w:val="000E113C"/>
    <w:rsid w:val="000E2DAE"/>
    <w:rsid w:val="00102F81"/>
    <w:rsid w:val="001036BD"/>
    <w:rsid w:val="00104146"/>
    <w:rsid w:val="00115BBF"/>
    <w:rsid w:val="00116887"/>
    <w:rsid w:val="001213C9"/>
    <w:rsid w:val="00125668"/>
    <w:rsid w:val="00131FED"/>
    <w:rsid w:val="00135A84"/>
    <w:rsid w:val="00141792"/>
    <w:rsid w:val="00142C27"/>
    <w:rsid w:val="001433ED"/>
    <w:rsid w:val="00144E50"/>
    <w:rsid w:val="00144FA2"/>
    <w:rsid w:val="0014661D"/>
    <w:rsid w:val="00151416"/>
    <w:rsid w:val="00152DA0"/>
    <w:rsid w:val="00155130"/>
    <w:rsid w:val="00160A06"/>
    <w:rsid w:val="00161752"/>
    <w:rsid w:val="00163B99"/>
    <w:rsid w:val="00167DEF"/>
    <w:rsid w:val="00170DEE"/>
    <w:rsid w:val="00174BE7"/>
    <w:rsid w:val="00175D28"/>
    <w:rsid w:val="00176E8E"/>
    <w:rsid w:val="001849D6"/>
    <w:rsid w:val="001861DC"/>
    <w:rsid w:val="001879F7"/>
    <w:rsid w:val="0019301D"/>
    <w:rsid w:val="00197F1E"/>
    <w:rsid w:val="001A301E"/>
    <w:rsid w:val="001A41BE"/>
    <w:rsid w:val="001B03EA"/>
    <w:rsid w:val="001B0A2B"/>
    <w:rsid w:val="001B3B6B"/>
    <w:rsid w:val="001C2F50"/>
    <w:rsid w:val="001C4D11"/>
    <w:rsid w:val="001D4A82"/>
    <w:rsid w:val="001D5FA3"/>
    <w:rsid w:val="001D665B"/>
    <w:rsid w:val="001E0B3A"/>
    <w:rsid w:val="001E42BE"/>
    <w:rsid w:val="001F1E0F"/>
    <w:rsid w:val="001F4FF9"/>
    <w:rsid w:val="001F5E5C"/>
    <w:rsid w:val="002004EE"/>
    <w:rsid w:val="00202B1B"/>
    <w:rsid w:val="0020312D"/>
    <w:rsid w:val="00212246"/>
    <w:rsid w:val="00216693"/>
    <w:rsid w:val="0022184D"/>
    <w:rsid w:val="00230452"/>
    <w:rsid w:val="002314AB"/>
    <w:rsid w:val="00233804"/>
    <w:rsid w:val="00234B31"/>
    <w:rsid w:val="0024742D"/>
    <w:rsid w:val="002520EE"/>
    <w:rsid w:val="00252347"/>
    <w:rsid w:val="00272994"/>
    <w:rsid w:val="00274B6C"/>
    <w:rsid w:val="002812F7"/>
    <w:rsid w:val="00282014"/>
    <w:rsid w:val="00291714"/>
    <w:rsid w:val="00294C6B"/>
    <w:rsid w:val="00295BA4"/>
    <w:rsid w:val="00295FCB"/>
    <w:rsid w:val="00296354"/>
    <w:rsid w:val="00296A64"/>
    <w:rsid w:val="00296B71"/>
    <w:rsid w:val="0029711D"/>
    <w:rsid w:val="002A1B33"/>
    <w:rsid w:val="002A4C7E"/>
    <w:rsid w:val="002B1D9A"/>
    <w:rsid w:val="002B4142"/>
    <w:rsid w:val="002B648B"/>
    <w:rsid w:val="002B772C"/>
    <w:rsid w:val="002C2D86"/>
    <w:rsid w:val="002C38BE"/>
    <w:rsid w:val="002C58B1"/>
    <w:rsid w:val="002D08BE"/>
    <w:rsid w:val="002D2459"/>
    <w:rsid w:val="002D7AD1"/>
    <w:rsid w:val="002E22DC"/>
    <w:rsid w:val="002E357F"/>
    <w:rsid w:val="002E37ED"/>
    <w:rsid w:val="002E702E"/>
    <w:rsid w:val="002F02C9"/>
    <w:rsid w:val="002F14E6"/>
    <w:rsid w:val="002F1E69"/>
    <w:rsid w:val="002F7FE2"/>
    <w:rsid w:val="002F7FF3"/>
    <w:rsid w:val="00304285"/>
    <w:rsid w:val="00313481"/>
    <w:rsid w:val="00314C8E"/>
    <w:rsid w:val="003239AF"/>
    <w:rsid w:val="00326F2E"/>
    <w:rsid w:val="0032735E"/>
    <w:rsid w:val="00331FCB"/>
    <w:rsid w:val="00333FFE"/>
    <w:rsid w:val="00335056"/>
    <w:rsid w:val="00343F43"/>
    <w:rsid w:val="00343FE3"/>
    <w:rsid w:val="0034640C"/>
    <w:rsid w:val="00352618"/>
    <w:rsid w:val="00355D73"/>
    <w:rsid w:val="00356718"/>
    <w:rsid w:val="00357D1E"/>
    <w:rsid w:val="00360696"/>
    <w:rsid w:val="003627BE"/>
    <w:rsid w:val="003716C6"/>
    <w:rsid w:val="00375D90"/>
    <w:rsid w:val="003762A5"/>
    <w:rsid w:val="00376E90"/>
    <w:rsid w:val="00384271"/>
    <w:rsid w:val="003852A0"/>
    <w:rsid w:val="00387857"/>
    <w:rsid w:val="0039370A"/>
    <w:rsid w:val="00397188"/>
    <w:rsid w:val="003A1117"/>
    <w:rsid w:val="003A14A0"/>
    <w:rsid w:val="003B1E54"/>
    <w:rsid w:val="003B6C92"/>
    <w:rsid w:val="003C2410"/>
    <w:rsid w:val="003C24AE"/>
    <w:rsid w:val="003C4017"/>
    <w:rsid w:val="003C5459"/>
    <w:rsid w:val="003C7C31"/>
    <w:rsid w:val="003D1CB3"/>
    <w:rsid w:val="003D2F6A"/>
    <w:rsid w:val="003D76E3"/>
    <w:rsid w:val="003E1073"/>
    <w:rsid w:val="003E15BA"/>
    <w:rsid w:val="003E28FB"/>
    <w:rsid w:val="003E33B1"/>
    <w:rsid w:val="003E6046"/>
    <w:rsid w:val="003F1B61"/>
    <w:rsid w:val="003F23D0"/>
    <w:rsid w:val="004006E3"/>
    <w:rsid w:val="004043ED"/>
    <w:rsid w:val="00410981"/>
    <w:rsid w:val="00416074"/>
    <w:rsid w:val="00422008"/>
    <w:rsid w:val="00422A02"/>
    <w:rsid w:val="00424F66"/>
    <w:rsid w:val="00431683"/>
    <w:rsid w:val="00434FD2"/>
    <w:rsid w:val="00442E09"/>
    <w:rsid w:val="00447B8F"/>
    <w:rsid w:val="004618B4"/>
    <w:rsid w:val="0046364F"/>
    <w:rsid w:val="00463DDD"/>
    <w:rsid w:val="004717A8"/>
    <w:rsid w:val="0048190E"/>
    <w:rsid w:val="00493B84"/>
    <w:rsid w:val="0049430B"/>
    <w:rsid w:val="004A29B2"/>
    <w:rsid w:val="004A4E97"/>
    <w:rsid w:val="004B2CF0"/>
    <w:rsid w:val="004B3EC7"/>
    <w:rsid w:val="004B5F30"/>
    <w:rsid w:val="004C2622"/>
    <w:rsid w:val="004D24CB"/>
    <w:rsid w:val="004D4D7E"/>
    <w:rsid w:val="004E0FEF"/>
    <w:rsid w:val="004E17FF"/>
    <w:rsid w:val="004E2228"/>
    <w:rsid w:val="004E2B5A"/>
    <w:rsid w:val="004F001D"/>
    <w:rsid w:val="004F0DA5"/>
    <w:rsid w:val="004F2413"/>
    <w:rsid w:val="004F2979"/>
    <w:rsid w:val="004F303D"/>
    <w:rsid w:val="004F3FC2"/>
    <w:rsid w:val="004F41BC"/>
    <w:rsid w:val="004F5191"/>
    <w:rsid w:val="004F5A4E"/>
    <w:rsid w:val="004F68D4"/>
    <w:rsid w:val="00502894"/>
    <w:rsid w:val="00503AE9"/>
    <w:rsid w:val="005045AD"/>
    <w:rsid w:val="00506C98"/>
    <w:rsid w:val="00507976"/>
    <w:rsid w:val="0051128D"/>
    <w:rsid w:val="00513E0A"/>
    <w:rsid w:val="00520CC9"/>
    <w:rsid w:val="0052122A"/>
    <w:rsid w:val="0052384B"/>
    <w:rsid w:val="005271F6"/>
    <w:rsid w:val="00533F54"/>
    <w:rsid w:val="00540A4A"/>
    <w:rsid w:val="0054113F"/>
    <w:rsid w:val="00550A18"/>
    <w:rsid w:val="00552696"/>
    <w:rsid w:val="005618D0"/>
    <w:rsid w:val="00566B63"/>
    <w:rsid w:val="00581814"/>
    <w:rsid w:val="00582587"/>
    <w:rsid w:val="00585C68"/>
    <w:rsid w:val="00591DBF"/>
    <w:rsid w:val="005922A2"/>
    <w:rsid w:val="005932E6"/>
    <w:rsid w:val="00594E13"/>
    <w:rsid w:val="00595C95"/>
    <w:rsid w:val="00595EB4"/>
    <w:rsid w:val="0059622F"/>
    <w:rsid w:val="005967BA"/>
    <w:rsid w:val="005971E2"/>
    <w:rsid w:val="005A3E92"/>
    <w:rsid w:val="005A5329"/>
    <w:rsid w:val="005B122C"/>
    <w:rsid w:val="005B4179"/>
    <w:rsid w:val="005C1641"/>
    <w:rsid w:val="005C482E"/>
    <w:rsid w:val="005C55B2"/>
    <w:rsid w:val="005D49B3"/>
    <w:rsid w:val="005E0121"/>
    <w:rsid w:val="005E37D8"/>
    <w:rsid w:val="005E6F35"/>
    <w:rsid w:val="005E71DE"/>
    <w:rsid w:val="005F0EC4"/>
    <w:rsid w:val="005F1920"/>
    <w:rsid w:val="005F1956"/>
    <w:rsid w:val="00602844"/>
    <w:rsid w:val="006028F5"/>
    <w:rsid w:val="00610146"/>
    <w:rsid w:val="00611322"/>
    <w:rsid w:val="006117D2"/>
    <w:rsid w:val="00615B61"/>
    <w:rsid w:val="006177CA"/>
    <w:rsid w:val="00620E54"/>
    <w:rsid w:val="006222A3"/>
    <w:rsid w:val="00630474"/>
    <w:rsid w:val="006402F6"/>
    <w:rsid w:val="0064135E"/>
    <w:rsid w:val="00641782"/>
    <w:rsid w:val="00647F88"/>
    <w:rsid w:val="00651339"/>
    <w:rsid w:val="006536DC"/>
    <w:rsid w:val="006612DE"/>
    <w:rsid w:val="00662153"/>
    <w:rsid w:val="00664611"/>
    <w:rsid w:val="006700EC"/>
    <w:rsid w:val="00673DCB"/>
    <w:rsid w:val="00674DB5"/>
    <w:rsid w:val="0067561D"/>
    <w:rsid w:val="0067594E"/>
    <w:rsid w:val="00680652"/>
    <w:rsid w:val="00684A57"/>
    <w:rsid w:val="006850D4"/>
    <w:rsid w:val="0069354F"/>
    <w:rsid w:val="0069489E"/>
    <w:rsid w:val="00696030"/>
    <w:rsid w:val="006A02B4"/>
    <w:rsid w:val="006A28AA"/>
    <w:rsid w:val="006A45BF"/>
    <w:rsid w:val="006A48B7"/>
    <w:rsid w:val="006B1778"/>
    <w:rsid w:val="006B42CE"/>
    <w:rsid w:val="006C0B3D"/>
    <w:rsid w:val="006C1AAD"/>
    <w:rsid w:val="006C534A"/>
    <w:rsid w:val="006C5BB1"/>
    <w:rsid w:val="006D13B3"/>
    <w:rsid w:val="006D3448"/>
    <w:rsid w:val="006D3B4F"/>
    <w:rsid w:val="006D3D2E"/>
    <w:rsid w:val="006D5212"/>
    <w:rsid w:val="006E27A4"/>
    <w:rsid w:val="006E7768"/>
    <w:rsid w:val="006F4AC5"/>
    <w:rsid w:val="00704BAF"/>
    <w:rsid w:val="00706838"/>
    <w:rsid w:val="00710ADD"/>
    <w:rsid w:val="0071597E"/>
    <w:rsid w:val="00715D16"/>
    <w:rsid w:val="007237DF"/>
    <w:rsid w:val="00726103"/>
    <w:rsid w:val="00727616"/>
    <w:rsid w:val="007368AB"/>
    <w:rsid w:val="007422EC"/>
    <w:rsid w:val="00742429"/>
    <w:rsid w:val="00743EB2"/>
    <w:rsid w:val="00745831"/>
    <w:rsid w:val="0075207F"/>
    <w:rsid w:val="00754E3A"/>
    <w:rsid w:val="007552EF"/>
    <w:rsid w:val="00757B7E"/>
    <w:rsid w:val="007602F5"/>
    <w:rsid w:val="0076205E"/>
    <w:rsid w:val="00762376"/>
    <w:rsid w:val="00762FF3"/>
    <w:rsid w:val="0076372D"/>
    <w:rsid w:val="00773608"/>
    <w:rsid w:val="00783819"/>
    <w:rsid w:val="00783A59"/>
    <w:rsid w:val="00785CCC"/>
    <w:rsid w:val="007866CF"/>
    <w:rsid w:val="00786E50"/>
    <w:rsid w:val="00787D2A"/>
    <w:rsid w:val="00796B43"/>
    <w:rsid w:val="007B0D9C"/>
    <w:rsid w:val="007B207C"/>
    <w:rsid w:val="007B62C3"/>
    <w:rsid w:val="007C17CC"/>
    <w:rsid w:val="007C6956"/>
    <w:rsid w:val="007C7296"/>
    <w:rsid w:val="007C7F89"/>
    <w:rsid w:val="007E0B6F"/>
    <w:rsid w:val="007E1F26"/>
    <w:rsid w:val="007F029B"/>
    <w:rsid w:val="007F77FD"/>
    <w:rsid w:val="00801F50"/>
    <w:rsid w:val="0080558F"/>
    <w:rsid w:val="00805836"/>
    <w:rsid w:val="0081056F"/>
    <w:rsid w:val="008119E3"/>
    <w:rsid w:val="00811B48"/>
    <w:rsid w:val="008158FB"/>
    <w:rsid w:val="00821DEB"/>
    <w:rsid w:val="00822D6E"/>
    <w:rsid w:val="00825CC7"/>
    <w:rsid w:val="0083156A"/>
    <w:rsid w:val="008338D1"/>
    <w:rsid w:val="008340E6"/>
    <w:rsid w:val="0083581C"/>
    <w:rsid w:val="0084116F"/>
    <w:rsid w:val="008421B4"/>
    <w:rsid w:val="008432BD"/>
    <w:rsid w:val="00844B4A"/>
    <w:rsid w:val="00845927"/>
    <w:rsid w:val="00851910"/>
    <w:rsid w:val="0085577A"/>
    <w:rsid w:val="00857B5E"/>
    <w:rsid w:val="008618D4"/>
    <w:rsid w:val="0086677F"/>
    <w:rsid w:val="00870B4E"/>
    <w:rsid w:val="008723C6"/>
    <w:rsid w:val="00872F77"/>
    <w:rsid w:val="0088411E"/>
    <w:rsid w:val="008A52BD"/>
    <w:rsid w:val="008A54C9"/>
    <w:rsid w:val="008A5D33"/>
    <w:rsid w:val="008A74B4"/>
    <w:rsid w:val="008A7969"/>
    <w:rsid w:val="008B2B45"/>
    <w:rsid w:val="008C054E"/>
    <w:rsid w:val="008C1E10"/>
    <w:rsid w:val="008C394F"/>
    <w:rsid w:val="008D0F24"/>
    <w:rsid w:val="008E1F3A"/>
    <w:rsid w:val="008E2036"/>
    <w:rsid w:val="008E24BC"/>
    <w:rsid w:val="008E665B"/>
    <w:rsid w:val="008E7048"/>
    <w:rsid w:val="008F3A27"/>
    <w:rsid w:val="008F42D3"/>
    <w:rsid w:val="009005D5"/>
    <w:rsid w:val="009022A9"/>
    <w:rsid w:val="00906DA9"/>
    <w:rsid w:val="009107F0"/>
    <w:rsid w:val="00910AE2"/>
    <w:rsid w:val="00915DB7"/>
    <w:rsid w:val="00923476"/>
    <w:rsid w:val="009273CA"/>
    <w:rsid w:val="00936C28"/>
    <w:rsid w:val="00940876"/>
    <w:rsid w:val="009409B3"/>
    <w:rsid w:val="0094455C"/>
    <w:rsid w:val="009474A5"/>
    <w:rsid w:val="00951C87"/>
    <w:rsid w:val="009545C2"/>
    <w:rsid w:val="00965F42"/>
    <w:rsid w:val="009702B4"/>
    <w:rsid w:val="009719ED"/>
    <w:rsid w:val="0097409C"/>
    <w:rsid w:val="009766E0"/>
    <w:rsid w:val="00977F71"/>
    <w:rsid w:val="00983C37"/>
    <w:rsid w:val="009862BE"/>
    <w:rsid w:val="009935DE"/>
    <w:rsid w:val="00996834"/>
    <w:rsid w:val="009A6074"/>
    <w:rsid w:val="009B2BE4"/>
    <w:rsid w:val="009C239C"/>
    <w:rsid w:val="009C23A9"/>
    <w:rsid w:val="009C48BD"/>
    <w:rsid w:val="009C496A"/>
    <w:rsid w:val="009D1EAE"/>
    <w:rsid w:val="009D62C1"/>
    <w:rsid w:val="009E2ACA"/>
    <w:rsid w:val="009E63A6"/>
    <w:rsid w:val="009F0701"/>
    <w:rsid w:val="009F1231"/>
    <w:rsid w:val="009F409A"/>
    <w:rsid w:val="009F7413"/>
    <w:rsid w:val="00A13088"/>
    <w:rsid w:val="00A13124"/>
    <w:rsid w:val="00A15245"/>
    <w:rsid w:val="00A20CC8"/>
    <w:rsid w:val="00A242D4"/>
    <w:rsid w:val="00A263B2"/>
    <w:rsid w:val="00A2658A"/>
    <w:rsid w:val="00A30E6B"/>
    <w:rsid w:val="00A313CC"/>
    <w:rsid w:val="00A34F3F"/>
    <w:rsid w:val="00A376EA"/>
    <w:rsid w:val="00A51352"/>
    <w:rsid w:val="00A54AC4"/>
    <w:rsid w:val="00A561BF"/>
    <w:rsid w:val="00A574FD"/>
    <w:rsid w:val="00A6037C"/>
    <w:rsid w:val="00A62EAE"/>
    <w:rsid w:val="00A65C1B"/>
    <w:rsid w:val="00A67D74"/>
    <w:rsid w:val="00A740AF"/>
    <w:rsid w:val="00A7497A"/>
    <w:rsid w:val="00A762B5"/>
    <w:rsid w:val="00A806AE"/>
    <w:rsid w:val="00A812E1"/>
    <w:rsid w:val="00A8420B"/>
    <w:rsid w:val="00A86A86"/>
    <w:rsid w:val="00A95165"/>
    <w:rsid w:val="00A9559E"/>
    <w:rsid w:val="00A95B3F"/>
    <w:rsid w:val="00AA26F6"/>
    <w:rsid w:val="00AA46A6"/>
    <w:rsid w:val="00AA6106"/>
    <w:rsid w:val="00AB0C28"/>
    <w:rsid w:val="00AB5CB4"/>
    <w:rsid w:val="00AB7E23"/>
    <w:rsid w:val="00AC263B"/>
    <w:rsid w:val="00AC38AA"/>
    <w:rsid w:val="00AC64E6"/>
    <w:rsid w:val="00AD2102"/>
    <w:rsid w:val="00AD5292"/>
    <w:rsid w:val="00AE1C9D"/>
    <w:rsid w:val="00AE3BEB"/>
    <w:rsid w:val="00AE7081"/>
    <w:rsid w:val="00AF3322"/>
    <w:rsid w:val="00AF3746"/>
    <w:rsid w:val="00B00D54"/>
    <w:rsid w:val="00B03EAA"/>
    <w:rsid w:val="00B11B0A"/>
    <w:rsid w:val="00B13410"/>
    <w:rsid w:val="00B16448"/>
    <w:rsid w:val="00B2301E"/>
    <w:rsid w:val="00B26E3C"/>
    <w:rsid w:val="00B31F9C"/>
    <w:rsid w:val="00B34F3B"/>
    <w:rsid w:val="00B35A64"/>
    <w:rsid w:val="00B364EB"/>
    <w:rsid w:val="00B413C7"/>
    <w:rsid w:val="00B413D0"/>
    <w:rsid w:val="00B4359E"/>
    <w:rsid w:val="00B46109"/>
    <w:rsid w:val="00B5019F"/>
    <w:rsid w:val="00B50E13"/>
    <w:rsid w:val="00B5637E"/>
    <w:rsid w:val="00B564A3"/>
    <w:rsid w:val="00B56725"/>
    <w:rsid w:val="00B571EB"/>
    <w:rsid w:val="00B602B6"/>
    <w:rsid w:val="00B6076B"/>
    <w:rsid w:val="00B61763"/>
    <w:rsid w:val="00B638FB"/>
    <w:rsid w:val="00B63EBB"/>
    <w:rsid w:val="00B64D8B"/>
    <w:rsid w:val="00B704E7"/>
    <w:rsid w:val="00B72D8A"/>
    <w:rsid w:val="00B72FE2"/>
    <w:rsid w:val="00B7497B"/>
    <w:rsid w:val="00B763A7"/>
    <w:rsid w:val="00B805C9"/>
    <w:rsid w:val="00B87980"/>
    <w:rsid w:val="00B91D75"/>
    <w:rsid w:val="00B94A59"/>
    <w:rsid w:val="00B974B8"/>
    <w:rsid w:val="00BA04D6"/>
    <w:rsid w:val="00BA2532"/>
    <w:rsid w:val="00BA35CB"/>
    <w:rsid w:val="00BA4AC1"/>
    <w:rsid w:val="00BB108E"/>
    <w:rsid w:val="00BB1435"/>
    <w:rsid w:val="00BB507B"/>
    <w:rsid w:val="00BB532E"/>
    <w:rsid w:val="00BB707C"/>
    <w:rsid w:val="00BC52AC"/>
    <w:rsid w:val="00BC5C19"/>
    <w:rsid w:val="00BC69F5"/>
    <w:rsid w:val="00BD7804"/>
    <w:rsid w:val="00BE0639"/>
    <w:rsid w:val="00BE0759"/>
    <w:rsid w:val="00BE4599"/>
    <w:rsid w:val="00BF2EB9"/>
    <w:rsid w:val="00BF475D"/>
    <w:rsid w:val="00C220F8"/>
    <w:rsid w:val="00C23D36"/>
    <w:rsid w:val="00C25B92"/>
    <w:rsid w:val="00C31155"/>
    <w:rsid w:val="00C342A8"/>
    <w:rsid w:val="00C36418"/>
    <w:rsid w:val="00C373F4"/>
    <w:rsid w:val="00C425BF"/>
    <w:rsid w:val="00C430D9"/>
    <w:rsid w:val="00C51B57"/>
    <w:rsid w:val="00C56590"/>
    <w:rsid w:val="00C56A8A"/>
    <w:rsid w:val="00C610F8"/>
    <w:rsid w:val="00C713E8"/>
    <w:rsid w:val="00C738F7"/>
    <w:rsid w:val="00C75F5E"/>
    <w:rsid w:val="00C83007"/>
    <w:rsid w:val="00C85F4A"/>
    <w:rsid w:val="00C865DC"/>
    <w:rsid w:val="00C90F49"/>
    <w:rsid w:val="00C92A45"/>
    <w:rsid w:val="00C977BD"/>
    <w:rsid w:val="00CA06F6"/>
    <w:rsid w:val="00CA3591"/>
    <w:rsid w:val="00CA4D7B"/>
    <w:rsid w:val="00CB12C9"/>
    <w:rsid w:val="00CB1543"/>
    <w:rsid w:val="00CB48D0"/>
    <w:rsid w:val="00CB51CE"/>
    <w:rsid w:val="00CC2244"/>
    <w:rsid w:val="00CD1266"/>
    <w:rsid w:val="00CD5148"/>
    <w:rsid w:val="00CE4EC2"/>
    <w:rsid w:val="00D1069A"/>
    <w:rsid w:val="00D124FA"/>
    <w:rsid w:val="00D1343A"/>
    <w:rsid w:val="00D1381B"/>
    <w:rsid w:val="00D200BE"/>
    <w:rsid w:val="00D2766B"/>
    <w:rsid w:val="00D32A8A"/>
    <w:rsid w:val="00D37AC3"/>
    <w:rsid w:val="00D4004D"/>
    <w:rsid w:val="00D4031A"/>
    <w:rsid w:val="00D40FE3"/>
    <w:rsid w:val="00D42084"/>
    <w:rsid w:val="00D42279"/>
    <w:rsid w:val="00D55C5B"/>
    <w:rsid w:val="00D56A21"/>
    <w:rsid w:val="00D60B9F"/>
    <w:rsid w:val="00D612DC"/>
    <w:rsid w:val="00D65DFB"/>
    <w:rsid w:val="00D76E0C"/>
    <w:rsid w:val="00D81385"/>
    <w:rsid w:val="00D81897"/>
    <w:rsid w:val="00D84261"/>
    <w:rsid w:val="00D87F8E"/>
    <w:rsid w:val="00DA0133"/>
    <w:rsid w:val="00DA5BD7"/>
    <w:rsid w:val="00DB18F1"/>
    <w:rsid w:val="00DB3FE4"/>
    <w:rsid w:val="00DB4EB2"/>
    <w:rsid w:val="00DC48EA"/>
    <w:rsid w:val="00DC5F27"/>
    <w:rsid w:val="00DC67FD"/>
    <w:rsid w:val="00DD4BD3"/>
    <w:rsid w:val="00DE2FD1"/>
    <w:rsid w:val="00DE4280"/>
    <w:rsid w:val="00DE5769"/>
    <w:rsid w:val="00DE6753"/>
    <w:rsid w:val="00DE7854"/>
    <w:rsid w:val="00DF0003"/>
    <w:rsid w:val="00DF6637"/>
    <w:rsid w:val="00E013E8"/>
    <w:rsid w:val="00E05E43"/>
    <w:rsid w:val="00E11DF1"/>
    <w:rsid w:val="00E1598B"/>
    <w:rsid w:val="00E1794D"/>
    <w:rsid w:val="00E2318A"/>
    <w:rsid w:val="00E24119"/>
    <w:rsid w:val="00E2683B"/>
    <w:rsid w:val="00E27D6E"/>
    <w:rsid w:val="00E32AD6"/>
    <w:rsid w:val="00E45B08"/>
    <w:rsid w:val="00E47001"/>
    <w:rsid w:val="00E47899"/>
    <w:rsid w:val="00E478D8"/>
    <w:rsid w:val="00E54D2B"/>
    <w:rsid w:val="00E6033D"/>
    <w:rsid w:val="00E603BB"/>
    <w:rsid w:val="00E667C0"/>
    <w:rsid w:val="00E674C6"/>
    <w:rsid w:val="00E73D1B"/>
    <w:rsid w:val="00E93A0A"/>
    <w:rsid w:val="00E95625"/>
    <w:rsid w:val="00EA5DCC"/>
    <w:rsid w:val="00EA6B00"/>
    <w:rsid w:val="00EB67EF"/>
    <w:rsid w:val="00EB76BB"/>
    <w:rsid w:val="00EC100B"/>
    <w:rsid w:val="00EC3282"/>
    <w:rsid w:val="00EC7756"/>
    <w:rsid w:val="00ED3A52"/>
    <w:rsid w:val="00ED5CC7"/>
    <w:rsid w:val="00ED6BDE"/>
    <w:rsid w:val="00EE0D7A"/>
    <w:rsid w:val="00EE3AB5"/>
    <w:rsid w:val="00EE5005"/>
    <w:rsid w:val="00EE7A70"/>
    <w:rsid w:val="00EF3B3E"/>
    <w:rsid w:val="00EF51AE"/>
    <w:rsid w:val="00F05F15"/>
    <w:rsid w:val="00F0764B"/>
    <w:rsid w:val="00F12C1F"/>
    <w:rsid w:val="00F140A4"/>
    <w:rsid w:val="00F149C9"/>
    <w:rsid w:val="00F21C1A"/>
    <w:rsid w:val="00F25EAB"/>
    <w:rsid w:val="00F302FC"/>
    <w:rsid w:val="00F34D81"/>
    <w:rsid w:val="00F3606F"/>
    <w:rsid w:val="00F41D23"/>
    <w:rsid w:val="00F44A3B"/>
    <w:rsid w:val="00F500BA"/>
    <w:rsid w:val="00F51F6E"/>
    <w:rsid w:val="00F52AA9"/>
    <w:rsid w:val="00F536AD"/>
    <w:rsid w:val="00F53CA5"/>
    <w:rsid w:val="00F5775C"/>
    <w:rsid w:val="00F57AF4"/>
    <w:rsid w:val="00F613EA"/>
    <w:rsid w:val="00F6468B"/>
    <w:rsid w:val="00F65134"/>
    <w:rsid w:val="00F702B5"/>
    <w:rsid w:val="00F70518"/>
    <w:rsid w:val="00F725DD"/>
    <w:rsid w:val="00F738E7"/>
    <w:rsid w:val="00F746C1"/>
    <w:rsid w:val="00F75477"/>
    <w:rsid w:val="00F839A4"/>
    <w:rsid w:val="00F84A36"/>
    <w:rsid w:val="00F92434"/>
    <w:rsid w:val="00F934A6"/>
    <w:rsid w:val="00F97A2D"/>
    <w:rsid w:val="00FA3434"/>
    <w:rsid w:val="00FA4F92"/>
    <w:rsid w:val="00FA63AF"/>
    <w:rsid w:val="00FA6BD4"/>
    <w:rsid w:val="00FA6F17"/>
    <w:rsid w:val="00FC0A75"/>
    <w:rsid w:val="00FC12D9"/>
    <w:rsid w:val="00FC1E94"/>
    <w:rsid w:val="00FC2E3F"/>
    <w:rsid w:val="00FC576E"/>
    <w:rsid w:val="00FD1578"/>
    <w:rsid w:val="00FD2DE2"/>
    <w:rsid w:val="00FD44AE"/>
    <w:rsid w:val="00FD71BA"/>
    <w:rsid w:val="00FD747E"/>
    <w:rsid w:val="00FE49DB"/>
    <w:rsid w:val="00FE7BF4"/>
    <w:rsid w:val="00FF0852"/>
    <w:rsid w:val="00FF1CB2"/>
    <w:rsid w:val="00FF1E54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8C1B6-2F30-4BD5-BBF6-130532B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23476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155130"/>
    <w:pPr>
      <w:widowControl w:val="0"/>
      <w:numPr>
        <w:numId w:val="1"/>
      </w:numPr>
      <w:tabs>
        <w:tab w:val="clear" w:pos="720"/>
        <w:tab w:val="num" w:pos="360"/>
      </w:tabs>
      <w:adjustRightInd w:val="0"/>
      <w:spacing w:after="160" w:line="240" w:lineRule="exact"/>
      <w:ind w:left="0" w:firstLine="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semiHidden/>
    <w:rsid w:val="0092347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476"/>
  </w:style>
  <w:style w:type="paragraph" w:styleId="a7">
    <w:name w:val="footer"/>
    <w:basedOn w:val="a"/>
    <w:link w:val="a8"/>
    <w:uiPriority w:val="99"/>
    <w:unhideWhenUsed/>
    <w:rsid w:val="0092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476"/>
  </w:style>
  <w:style w:type="paragraph" w:styleId="a9">
    <w:name w:val="Body Text Indent"/>
    <w:basedOn w:val="a"/>
    <w:link w:val="aa"/>
    <w:rsid w:val="00B607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6076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"/>
    <w:basedOn w:val="a"/>
    <w:link w:val="ac"/>
    <w:uiPriority w:val="99"/>
    <w:unhideWhenUsed/>
    <w:rsid w:val="00DC5F2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5F27"/>
  </w:style>
  <w:style w:type="paragraph" w:styleId="ad">
    <w:name w:val="Balloon Text"/>
    <w:basedOn w:val="a"/>
    <w:link w:val="ae"/>
    <w:uiPriority w:val="99"/>
    <w:semiHidden/>
    <w:unhideWhenUsed/>
    <w:rsid w:val="00F7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5477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C430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">
    <w:name w:val="Знак Знак1"/>
    <w:basedOn w:val="a"/>
    <w:rsid w:val="004F303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rsid w:val="00000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"/>
    <w:basedOn w:val="a"/>
    <w:rsid w:val="004F297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404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043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86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6D344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D34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84A5-16E9-418A-9896-A3F6D7DF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5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Шульгина</dc:creator>
  <cp:lastModifiedBy>Чернышева Таисия Александровна</cp:lastModifiedBy>
  <cp:revision>842</cp:revision>
  <cp:lastPrinted>2025-07-23T13:59:00Z</cp:lastPrinted>
  <dcterms:created xsi:type="dcterms:W3CDTF">2017-04-14T12:18:00Z</dcterms:created>
  <dcterms:modified xsi:type="dcterms:W3CDTF">2026-04-24T11:31:00Z</dcterms:modified>
</cp:coreProperties>
</file>